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856EE3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856EE3" w:rsidP="00856EE3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0195D" w:rsidRPr="00595DF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 w:rsidR="00993CC9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 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проект Постановления). 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Муниципальная программа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МП </w:t>
      </w:r>
      <w:r>
        <w:rPr>
          <w:sz w:val="24"/>
          <w:szCs w:val="24"/>
        </w:rPr>
        <w:t>Комплексное развитие сельских территорий</w:t>
      </w:r>
      <w:r w:rsidRPr="000C7BAB">
        <w:rPr>
          <w:sz w:val="24"/>
          <w:szCs w:val="24"/>
        </w:rPr>
        <w:t>) и Паспорт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0C7BAB">
        <w:rPr>
          <w:rFonts w:eastAsia="Segoe UI Symbol"/>
          <w:sz w:val="24"/>
          <w:szCs w:val="24"/>
        </w:rPr>
        <w:t>№</w:t>
      </w:r>
      <w:r w:rsidRPr="000C7BAB">
        <w:rPr>
          <w:sz w:val="24"/>
          <w:szCs w:val="24"/>
        </w:rPr>
        <w:t xml:space="preserve">55 от 18.03.2016г (далее – Порядок о муниципальных программах). 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следующие изменения:</w:t>
      </w:r>
    </w:p>
    <w:p w:rsidR="00993CC9" w:rsidRPr="00856EE3" w:rsidRDefault="00993CC9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В Паспорте муниципальной программы раздел 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 изложить в новой редакции;</w:t>
      </w:r>
    </w:p>
    <w:p w:rsidR="00993CC9" w:rsidRPr="00856EE3" w:rsidRDefault="00993CC9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</w:t>
      </w:r>
      <w:r w:rsidR="001F69F1" w:rsidRPr="00856EE3">
        <w:rPr>
          <w:sz w:val="24"/>
          <w:szCs w:val="24"/>
        </w:rPr>
        <w:t>ы</w:t>
      </w:r>
      <w:r w:rsidRPr="00856EE3">
        <w:rPr>
          <w:sz w:val="24"/>
          <w:szCs w:val="24"/>
        </w:rPr>
        <w:t xml:space="preserve"> 3 </w:t>
      </w:r>
      <w:r w:rsidR="001F69F1" w:rsidRPr="00856EE3">
        <w:rPr>
          <w:sz w:val="24"/>
          <w:szCs w:val="24"/>
        </w:rPr>
        <w:t>муниципальной программы</w:t>
      </w:r>
      <w:r w:rsidR="00856EE3" w:rsidRPr="00856EE3">
        <w:rPr>
          <w:sz w:val="24"/>
          <w:szCs w:val="24"/>
        </w:rPr>
        <w:t xml:space="preserve"> «Перечень программных мероприятий»</w:t>
      </w:r>
      <w:r w:rsidRPr="00856EE3">
        <w:rPr>
          <w:sz w:val="24"/>
          <w:szCs w:val="24"/>
        </w:rPr>
        <w:t xml:space="preserve">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 4 муниципальной программы «Обоснование ресурсного обеспечения муниципальной программы» изложить в новой редакции</w:t>
      </w:r>
    </w:p>
    <w:p w:rsidR="001F69F1" w:rsidRPr="00856EE3" w:rsidRDefault="001F69F1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 xml:space="preserve">В Паспорте муниципальной подпрограммы 1 раздел «Объем и источники финансирования (с детализацией по годам реализации, тыс. рублей)», раздел «Объем и основные </w:t>
      </w:r>
      <w:r w:rsidRPr="00856EE3">
        <w:rPr>
          <w:sz w:val="24"/>
          <w:szCs w:val="24"/>
        </w:rPr>
        <w:lastRenderedPageBreak/>
        <w:t>направления расходования средств (с детализацией по годам реализации тыс. рублей)»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Разделы 3 муниципальной подпрограммы «Перечень программных мероприятий»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 4 муниципальной подпрограммы «Обоснование ресурсного обеспечения муниципальной программы» изложить в новой редакции</w:t>
      </w:r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1F69F1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МП Комп</w:t>
      </w:r>
      <w:r w:rsidR="00CC7BCA">
        <w:rPr>
          <w:sz w:val="24"/>
          <w:szCs w:val="24"/>
        </w:rPr>
        <w:t>лексное развитие сельских территорий</w:t>
      </w:r>
      <w:r w:rsidRPr="000C7BAB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CC7BCA">
        <w:rPr>
          <w:sz w:val="24"/>
          <w:szCs w:val="24"/>
        </w:rPr>
        <w:t>МП Комплексное развитие сельских территорий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F69F1" w:rsidRDefault="001F69F1" w:rsidP="001F69F1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1C10CC" w:rsidRDefault="00E42C0C" w:rsidP="00E42C0C">
      <w:pPr>
        <w:spacing w:line="276" w:lineRule="auto"/>
        <w:rPr>
          <w:sz w:val="24"/>
          <w:szCs w:val="24"/>
        </w:rPr>
      </w:pPr>
      <w:r w:rsidRPr="00E42C0C">
        <w:rPr>
          <w:sz w:val="24"/>
          <w:szCs w:val="24"/>
        </w:rPr>
        <w:t>В разделах</w:t>
      </w:r>
      <w:r>
        <w:rPr>
          <w:sz w:val="24"/>
          <w:szCs w:val="24"/>
        </w:rPr>
        <w:t xml:space="preserve"> паспорта муниципальной программы и подпрограммы 1 </w:t>
      </w:r>
      <w:r w:rsidRPr="00E42C0C">
        <w:rPr>
          <w:sz w:val="24"/>
          <w:szCs w:val="24"/>
        </w:rPr>
        <w:t>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</w:t>
      </w:r>
      <w:r>
        <w:rPr>
          <w:sz w:val="24"/>
          <w:szCs w:val="24"/>
        </w:rPr>
        <w:t xml:space="preserve">, а также разделах 3 и 4 муниципальной программы и подпрограммы 1 </w:t>
      </w:r>
      <w:r w:rsidRPr="00E42C0C">
        <w:rPr>
          <w:sz w:val="24"/>
          <w:szCs w:val="24"/>
        </w:rPr>
        <w:t>«Перечень программных мероприятий»</w:t>
      </w:r>
      <w:r>
        <w:rPr>
          <w:sz w:val="24"/>
          <w:szCs w:val="24"/>
        </w:rPr>
        <w:t xml:space="preserve"> и</w:t>
      </w:r>
      <w:r w:rsidRPr="00E42C0C">
        <w:rPr>
          <w:sz w:val="24"/>
          <w:szCs w:val="24"/>
        </w:rPr>
        <w:t xml:space="preserve"> «Обоснование ресурсного обеспечения муниципальной программы»</w:t>
      </w:r>
      <w:r w:rsidR="001F69F1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1F69F1">
        <w:rPr>
          <w:sz w:val="24"/>
          <w:szCs w:val="24"/>
        </w:rPr>
        <w:t>бъем</w:t>
      </w:r>
      <w:r>
        <w:rPr>
          <w:sz w:val="24"/>
          <w:szCs w:val="24"/>
        </w:rPr>
        <w:t xml:space="preserve"> по источникам финансирования и</w:t>
      </w:r>
      <w:r w:rsidR="001F69F1">
        <w:rPr>
          <w:sz w:val="24"/>
          <w:szCs w:val="24"/>
        </w:rPr>
        <w:t xml:space="preserve"> объем расходования средств, предложенные к утверждению Проектом постановления на 2021 год</w:t>
      </w:r>
      <w:r>
        <w:rPr>
          <w:sz w:val="24"/>
          <w:szCs w:val="24"/>
        </w:rPr>
        <w:t>,</w:t>
      </w:r>
      <w:r w:rsidR="001F69F1">
        <w:rPr>
          <w:sz w:val="24"/>
          <w:szCs w:val="24"/>
        </w:rPr>
        <w:t xml:space="preserve"> </w:t>
      </w:r>
      <w:r>
        <w:rPr>
          <w:sz w:val="24"/>
          <w:szCs w:val="24"/>
        </w:rPr>
        <w:t>привести в соответствии с объемами утвержденными</w:t>
      </w:r>
      <w:r w:rsidR="00101174">
        <w:rPr>
          <w:sz w:val="24"/>
          <w:szCs w:val="24"/>
        </w:rPr>
        <w:t>3</w:t>
      </w:r>
      <w:r w:rsidRPr="00E42C0C">
        <w:rPr>
          <w:sz w:val="24"/>
          <w:szCs w:val="24"/>
        </w:rPr>
        <w:t xml:space="preserve"> </w:t>
      </w:r>
      <w:r>
        <w:rPr>
          <w:sz w:val="24"/>
          <w:szCs w:val="24"/>
        </w:rPr>
        <w:t>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27</w:t>
      </w:r>
      <w:r w:rsidRPr="000C7BAB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117</w:t>
      </w:r>
      <w:r w:rsidRPr="000C7BAB">
        <w:rPr>
          <w:sz w:val="24"/>
          <w:szCs w:val="24"/>
        </w:rPr>
        <w:t>)</w:t>
      </w:r>
      <w:r w:rsidR="001C10CC">
        <w:rPr>
          <w:sz w:val="24"/>
          <w:szCs w:val="24"/>
        </w:rPr>
        <w:t xml:space="preserve">, за счет источников финансирования </w:t>
      </w:r>
    </w:p>
    <w:p w:rsidR="001C10CC" w:rsidRDefault="001C10CC" w:rsidP="00E42C0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федеральный бюджет 52628,0 тыс. руб.</w:t>
      </w:r>
    </w:p>
    <w:p w:rsidR="001C10CC" w:rsidRDefault="001C10CC" w:rsidP="00E42C0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областной бюджет 12421,6 тыс. руб.</w:t>
      </w:r>
    </w:p>
    <w:p w:rsidR="001C10CC" w:rsidRDefault="001C10CC" w:rsidP="00E42C0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местный бюджет 2022,65 тыс. руб.</w:t>
      </w:r>
    </w:p>
    <w:p w:rsidR="00E42C0C" w:rsidRDefault="001C10CC" w:rsidP="00E42C0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внебюджетные источники 5288,4 тыс. руб</w:t>
      </w:r>
      <w:r w:rsidR="00E42C0C">
        <w:rPr>
          <w:sz w:val="24"/>
          <w:szCs w:val="24"/>
        </w:rPr>
        <w:t>.</w:t>
      </w:r>
    </w:p>
    <w:p w:rsidR="001C10CC" w:rsidRDefault="001C10CC" w:rsidP="001C10C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 также в разделе 4 </w:t>
      </w:r>
      <w:r w:rsidRPr="00E42C0C">
        <w:rPr>
          <w:sz w:val="24"/>
          <w:szCs w:val="24"/>
        </w:rPr>
        <w:t>«Обоснование ресурсного обеспечения муниципальной программы»</w:t>
      </w:r>
      <w:r>
        <w:rPr>
          <w:sz w:val="24"/>
          <w:szCs w:val="24"/>
        </w:rPr>
        <w:t xml:space="preserve"> муниципальной программы и Подпрограммы 1 в</w:t>
      </w:r>
      <w:r w:rsidR="00C550FF">
        <w:rPr>
          <w:sz w:val="24"/>
          <w:szCs w:val="24"/>
        </w:rPr>
        <w:t xml:space="preserve"> текстовой части изменить общий объем финансирования.</w:t>
      </w:r>
      <w:bookmarkStart w:id="0" w:name="_GoBack"/>
      <w:bookmarkEnd w:id="0"/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595DF6" w:rsidRPr="00BD529C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4A422F" w:rsidRDefault="004A422F" w:rsidP="00595DF6">
      <w:pPr>
        <w:pStyle w:val="aa"/>
        <w:spacing w:before="0" w:beforeAutospacing="0" w:after="0" w:afterAutospacing="0" w:line="276" w:lineRule="auto"/>
        <w:ind w:firstLine="709"/>
        <w:jc w:val="both"/>
        <w:rPr>
          <w:bCs/>
        </w:rPr>
      </w:pPr>
    </w:p>
    <w:p w:rsidR="003A41E6" w:rsidRDefault="00595DF6" w:rsidP="003A41E6">
      <w:pPr>
        <w:spacing w:line="276" w:lineRule="auto"/>
        <w:rPr>
          <w:sz w:val="24"/>
        </w:rPr>
      </w:pPr>
      <w:r w:rsidRPr="004A422F">
        <w:rPr>
          <w:bCs/>
          <w:sz w:val="24"/>
          <w:szCs w:val="24"/>
        </w:rPr>
        <w:t xml:space="preserve">По итогам рассмотрения проекта Постановления </w:t>
      </w:r>
      <w:r w:rsidRPr="004A422F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4A422F">
        <w:rPr>
          <w:sz w:val="24"/>
          <w:szCs w:val="24"/>
        </w:rPr>
        <w:t>П</w:t>
      </w:r>
      <w:r w:rsidRPr="004A422F">
        <w:rPr>
          <w:sz w:val="24"/>
          <w:szCs w:val="24"/>
        </w:rPr>
        <w:t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годы»</w:t>
      </w:r>
      <w:r w:rsidR="003A41E6">
        <w:rPr>
          <w:sz w:val="24"/>
          <w:szCs w:val="24"/>
        </w:rPr>
        <w:t>,</w:t>
      </w:r>
      <w:r w:rsidRPr="004A422F">
        <w:rPr>
          <w:sz w:val="24"/>
          <w:szCs w:val="24"/>
        </w:rPr>
        <w:t xml:space="preserve"> </w:t>
      </w:r>
      <w:r w:rsidR="003A41E6"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Проект постановления может быть принят в предложенной редакции, </w:t>
      </w:r>
      <w:r w:rsidR="001C10CC">
        <w:rPr>
          <w:rFonts w:eastAsia="Calibri"/>
          <w:sz w:val="24"/>
          <w:szCs w:val="24"/>
        </w:rPr>
        <w:t>только после устранения замечаний изложенных в заключении</w:t>
      </w:r>
      <w:r w:rsidR="003A41E6">
        <w:rPr>
          <w:sz w:val="24"/>
        </w:rPr>
        <w:t>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C04858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Председатель</w:t>
      </w:r>
      <w:r w:rsidR="00E2439C" w:rsidRPr="00E2439C">
        <w:rPr>
          <w:bCs/>
        </w:rPr>
        <w:t xml:space="preserve">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района</w:t>
      </w:r>
      <w:r>
        <w:rPr>
          <w:bCs/>
        </w:rPr>
        <w:t xml:space="preserve">                                 ___________________________              </w:t>
      </w:r>
      <w:r w:rsidR="00C04858">
        <w:rPr>
          <w:bCs/>
        </w:rPr>
        <w:t>Л.В.Савченко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CDD" w:rsidRDefault="00FB7CDD" w:rsidP="00090684">
      <w:pPr>
        <w:spacing w:line="240" w:lineRule="auto"/>
      </w:pPr>
      <w:r>
        <w:separator/>
      </w:r>
    </w:p>
  </w:endnote>
  <w:endnote w:type="continuationSeparator" w:id="0">
    <w:p w:rsidR="00FB7CDD" w:rsidRDefault="00FB7CD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13BB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B7CDD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13BB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550FF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B7CDD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CDD" w:rsidRDefault="00FB7CDD" w:rsidP="00090684">
      <w:pPr>
        <w:spacing w:line="240" w:lineRule="auto"/>
      </w:pPr>
      <w:r>
        <w:separator/>
      </w:r>
    </w:p>
  </w:footnote>
  <w:footnote w:type="continuationSeparator" w:id="0">
    <w:p w:rsidR="00FB7CDD" w:rsidRDefault="00FB7CD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37E177D6"/>
    <w:multiLevelType w:val="hybridMultilevel"/>
    <w:tmpl w:val="5BE49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3"/>
  </w:num>
  <w:num w:numId="6">
    <w:abstractNumId w:val="12"/>
  </w:num>
  <w:num w:numId="7">
    <w:abstractNumId w:val="0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0F51ED"/>
    <w:rsid w:val="00101174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97AF9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10CC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69F1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3A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1E6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5A7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422F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171D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861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6EE3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3CC9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1D8D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485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50FF"/>
    <w:rsid w:val="00C56425"/>
    <w:rsid w:val="00C60017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C7BCA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21D8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2C0C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B7CDD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9C40"/>
  <w15:docId w15:val="{25519B97-B7C8-4816-A111-F466C61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2021-02-04T08:06:00Z</cp:lastPrinted>
  <dcterms:created xsi:type="dcterms:W3CDTF">2021-09-13T09:28:00Z</dcterms:created>
  <dcterms:modified xsi:type="dcterms:W3CDTF">2021-09-14T02:41:00Z</dcterms:modified>
</cp:coreProperties>
</file>